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84329" w:themeColor="background2" w:themeShade="3F"/>
  <w:body>
    <w:p w:rsidR="00F72B07" w:rsidRPr="009704AC" w:rsidRDefault="00136777" w:rsidP="00983B84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445.8pt;margin-top:372.2pt;width:39.9pt;height:38.9pt;z-index:251656704;mso-wrap-style:none">
            <v:textbox style="mso-next-textbox:#_x0000_s1060;mso-fit-shape-to-text:t" inset="0,0,0,0">
              <w:txbxContent>
                <w:p w:rsidR="00DA003D" w:rsidRDefault="00593AF9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477520" cy="484505"/>
                        <wp:effectExtent l="19050" t="0" r="0" b="0"/>
                        <wp:docPr id="1" name="obrázek 1" descr="FUN2 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UN2 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520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1" type="#_x0000_t202" style="position:absolute;margin-left:517.3pt;margin-top:287.5pt;width:71.3pt;height:123.6pt;z-index:251658752" filled="f" stroked="f">
            <v:textbox>
              <w:txbxContent>
                <w:p w:rsidR="00B94224" w:rsidRPr="00B94224" w:rsidRDefault="009704AC" w:rsidP="0047542B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E96717"/>
                      <w:sz w:val="10"/>
                      <w:szCs w:val="10"/>
                    </w:rPr>
                  </w:pPr>
                  <w:r w:rsidRPr="00B94224">
                    <w:rPr>
                      <w:rFonts w:ascii="Bookman Old Style" w:hAnsi="Bookman Old Style"/>
                      <w:b/>
                      <w:i/>
                      <w:color w:val="E96717"/>
                      <w:sz w:val="18"/>
                      <w:szCs w:val="18"/>
                    </w:rPr>
                    <w:t>S</w:t>
                  </w:r>
                  <w:r w:rsidR="0032434E" w:rsidRPr="00B94224">
                    <w:rPr>
                      <w:rFonts w:ascii="Bookman Old Style" w:hAnsi="Bookman Old Style"/>
                      <w:b/>
                      <w:i/>
                      <w:color w:val="E96717"/>
                      <w:sz w:val="18"/>
                      <w:szCs w:val="18"/>
                    </w:rPr>
                    <w:t> </w:t>
                  </w:r>
                  <w:r w:rsidRPr="00B94224">
                    <w:rPr>
                      <w:rFonts w:ascii="Bookman Old Style" w:hAnsi="Bookman Old Style"/>
                      <w:b/>
                      <w:i/>
                      <w:color w:val="E96717"/>
                      <w:sz w:val="18"/>
                      <w:szCs w:val="18"/>
                    </w:rPr>
                    <w:t>podporou</w:t>
                  </w:r>
                  <w:r w:rsidR="00B94224" w:rsidRPr="00B94224">
                    <w:rPr>
                      <w:rFonts w:ascii="Bookman Old Style" w:hAnsi="Bookman Old Style"/>
                      <w:b/>
                      <w:i/>
                      <w:color w:val="E96717"/>
                      <w:sz w:val="18"/>
                      <w:szCs w:val="18"/>
                    </w:rPr>
                    <w:t xml:space="preserve"> </w:t>
                  </w:r>
                  <w:r w:rsidR="00B94224" w:rsidRPr="00B94224">
                    <w:rPr>
                      <w:rFonts w:ascii="Bookman Old Style" w:hAnsi="Bookman Old Style"/>
                      <w:b/>
                      <w:i/>
                      <w:color w:val="E96717"/>
                      <w:sz w:val="10"/>
                      <w:szCs w:val="10"/>
                    </w:rPr>
                    <w:t xml:space="preserve">   </w:t>
                  </w:r>
                </w:p>
                <w:p w:rsidR="0032434E" w:rsidRPr="00B94224" w:rsidRDefault="0032434E" w:rsidP="00B94224">
                  <w:pPr>
                    <w:rPr>
                      <w:rFonts w:ascii="Bookman Old Style" w:hAnsi="Bookman Old Style"/>
                      <w:b/>
                      <w:i/>
                      <w:color w:val="FFC000"/>
                      <w:sz w:val="10"/>
                      <w:szCs w:val="10"/>
                    </w:rPr>
                  </w:pPr>
                  <w:r w:rsidRPr="00B94224">
                    <w:rPr>
                      <w:rFonts w:ascii="Bookman Old Style" w:hAnsi="Bookman Old Style"/>
                      <w:b/>
                      <w:i/>
                      <w:color w:val="FFC000"/>
                      <w:sz w:val="10"/>
                      <w:szCs w:val="10"/>
                    </w:rPr>
                    <w:t xml:space="preserve">         </w:t>
                  </w:r>
                </w:p>
                <w:p w:rsidR="0032434E" w:rsidRDefault="00593AF9" w:rsidP="0032434E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FFC00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noProof/>
                      <w:color w:val="FFC000"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573405" cy="409575"/>
                        <wp:effectExtent l="19050" t="0" r="0" b="0"/>
                        <wp:docPr id="3" name="obrázek 3" descr="Logo ČE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ČE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40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434E" w:rsidRPr="0032434E" w:rsidRDefault="0032434E" w:rsidP="0032434E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FFC000"/>
                      <w:sz w:val="10"/>
                      <w:szCs w:val="10"/>
                    </w:rPr>
                  </w:pPr>
                </w:p>
                <w:p w:rsidR="0085510B" w:rsidRDefault="00593AF9" w:rsidP="0032434E">
                  <w:pPr>
                    <w:jc w:val="right"/>
                    <w:rPr>
                      <w:rFonts w:ascii="Bookman Old Style" w:hAnsi="Bookman Old Style"/>
                      <w:i/>
                      <w:color w:val="FFFF00"/>
                    </w:rPr>
                  </w:pPr>
                  <w:r>
                    <w:rPr>
                      <w:rFonts w:ascii="Bookman Old Style" w:hAnsi="Bookman Old Style"/>
                      <w:i/>
                      <w:noProof/>
                      <w:color w:val="FFFF00"/>
                      <w:lang w:eastAsia="cs-CZ"/>
                    </w:rPr>
                    <w:drawing>
                      <wp:inline distT="0" distB="0" distL="0" distR="0">
                        <wp:extent cx="914400" cy="327660"/>
                        <wp:effectExtent l="19050" t="0" r="0" b="0"/>
                        <wp:docPr id="4" name="obrázek 4" descr="Nove logo C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ove logo C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510B" w:rsidRPr="00ED3D40" w:rsidRDefault="0085510B" w:rsidP="0032434E">
                  <w:pPr>
                    <w:jc w:val="right"/>
                    <w:rPr>
                      <w:rFonts w:ascii="Bookman Old Style" w:hAnsi="Bookman Old Style"/>
                      <w:i/>
                      <w:color w:val="FFFF00"/>
                      <w:sz w:val="4"/>
                      <w:szCs w:val="4"/>
                    </w:rPr>
                  </w:pPr>
                </w:p>
                <w:p w:rsidR="009704AC" w:rsidRPr="008B1C65" w:rsidRDefault="00593AF9" w:rsidP="0032434E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FFC00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noProof/>
                      <w:color w:val="FFFF00"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424502" cy="457200"/>
                        <wp:effectExtent l="19050" t="0" r="0" b="0"/>
                        <wp:docPr id="5" name="obrázek 5" descr="Naturaservi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turaservi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4" cy="457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1" type="#_x0000_t202" style="position:absolute;margin-left:323.85pt;margin-top:241.45pt;width:118.75pt;height:176pt;z-index:251661824" fillcolor="#484329 [814]" stroked="f">
            <v:textbox inset="0,0,0,0">
              <w:txbxContent>
                <w:p w:rsidR="009E7AFB" w:rsidRDefault="009E7AFB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468556" cy="2224585"/>
                        <wp:effectExtent l="19050" t="0" r="0" b="0"/>
                        <wp:docPr id="9" name="Obrázek 8" descr="vk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k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388" cy="2225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9" type="#_x0000_t202" style="position:absolute;margin-left:318.1pt;margin-top:8.9pt;width:262pt;height:122.85pt;z-index:251660800" fillcolor="#484329 [814]" stroked="f">
            <v:fill opacity="34079f"/>
            <v:textbox>
              <w:txbxContent>
                <w:p w:rsidR="00983B84" w:rsidRPr="00136777" w:rsidRDefault="00983B84" w:rsidP="00983B84">
                  <w:pPr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136777"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Členové klubu mají vstup zdarma podle pravidel. </w:t>
                  </w:r>
                </w:p>
                <w:p w:rsidR="00983B84" w:rsidRPr="00136777" w:rsidRDefault="00983B84" w:rsidP="00983B84">
                  <w:pPr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136777"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Vstupné pro nečleny </w:t>
                  </w:r>
                  <w:r w:rsidRPr="00136777">
                    <w:rPr>
                      <w:rFonts w:ascii="Bookman Old Style" w:hAnsi="Bookman Old Style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2</w:t>
                  </w:r>
                  <w:r w:rsidR="0085510B" w:rsidRPr="00136777">
                    <w:rPr>
                      <w:rFonts w:ascii="Bookman Old Style" w:hAnsi="Bookman Old Style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5 </w:t>
                  </w:r>
                  <w:r w:rsidRPr="00136777">
                    <w:rPr>
                      <w:rFonts w:ascii="Bookman Old Style" w:hAnsi="Bookman Old Style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EUR</w:t>
                  </w:r>
                  <w:r w:rsidRPr="00136777"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se hradí </w:t>
                  </w:r>
                  <w:r w:rsidRPr="00136777">
                    <w:rPr>
                      <w:rFonts w:ascii="Bookman Old Style" w:hAnsi="Bookman Old Style"/>
                      <w:b/>
                      <w:i/>
                      <w:color w:val="808080" w:themeColor="background1" w:themeShade="80"/>
                      <w:sz w:val="18"/>
                      <w:szCs w:val="18"/>
                      <w:u w:val="single"/>
                    </w:rPr>
                    <w:t>předem,</w:t>
                  </w:r>
                  <w:r w:rsidRPr="00136777"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po dohodě osobně nebo na číslo účtu, které zašleme po potvrzení rezervace!</w:t>
                  </w:r>
                </w:p>
                <w:p w:rsidR="00983B84" w:rsidRPr="00136777" w:rsidRDefault="00983B84" w:rsidP="00983B84">
                  <w:pPr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136777"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V klubu jste vítáni už od 19,00 a samozřejmě Vám nabídneme malý drink a možnost popovídat si navzájem i s našimi </w:t>
                  </w:r>
                  <w:r w:rsidR="00136777" w:rsidRPr="00136777"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  <w:t>hosty po</w:t>
                  </w:r>
                  <w:r w:rsidRPr="00136777"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skončení programu. </w:t>
                  </w:r>
                </w:p>
                <w:p w:rsidR="00983B84" w:rsidRPr="00136777" w:rsidRDefault="00983B84" w:rsidP="00983B84">
                  <w:pPr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:rsidR="00983B84" w:rsidRPr="00136777" w:rsidRDefault="00983B84" w:rsidP="00983B84">
                  <w:pPr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136777">
                    <w:rPr>
                      <w:rFonts w:ascii="Bookman Old Style" w:hAnsi="Bookman Old Style"/>
                      <w:i/>
                      <w:color w:val="808080" w:themeColor="background1" w:themeShade="80"/>
                      <w:sz w:val="18"/>
                      <w:szCs w:val="18"/>
                    </w:rPr>
                    <w:t>Rezervace na tradičních adresách</w:t>
                  </w:r>
                </w:p>
                <w:p w:rsidR="00983B84" w:rsidRPr="00136777" w:rsidRDefault="00983B84" w:rsidP="00983B84">
                  <w:pPr>
                    <w:rPr>
                      <w:rFonts w:ascii="Bookman Old Style" w:hAnsi="Bookman Old Style"/>
                      <w:color w:val="808080" w:themeColor="background1" w:themeShade="80"/>
                      <w:sz w:val="18"/>
                      <w:szCs w:val="18"/>
                    </w:rPr>
                  </w:pPr>
                  <w:hyperlink r:id="rId11" w:history="1">
                    <w:r w:rsidRPr="00136777">
                      <w:rPr>
                        <w:rStyle w:val="Hypertextovodkaz"/>
                        <w:rFonts w:ascii="Bookman Old Style" w:hAnsi="Bookman Old Style"/>
                        <w:color w:val="808080" w:themeColor="background1" w:themeShade="80"/>
                        <w:sz w:val="18"/>
                        <w:szCs w:val="18"/>
                      </w:rPr>
                      <w:t>tradiczech@europe.com</w:t>
                    </w:r>
                  </w:hyperlink>
                  <w:r w:rsidRPr="00136777">
                    <w:rPr>
                      <w:rFonts w:ascii="Bookman Old Style" w:hAnsi="Bookman Old Style"/>
                      <w:color w:val="808080" w:themeColor="background1" w:themeShade="80"/>
                      <w:sz w:val="18"/>
                      <w:szCs w:val="18"/>
                    </w:rPr>
                    <w:t xml:space="preserve"> nebo  </w:t>
                  </w:r>
                  <w:hyperlink r:id="rId12" w:history="1">
                    <w:r w:rsidRPr="00136777">
                      <w:rPr>
                        <w:rStyle w:val="Hypertextovodkaz"/>
                        <w:rFonts w:ascii="Bookman Old Style" w:hAnsi="Bookman Old Style"/>
                        <w:color w:val="808080" w:themeColor="background1" w:themeShade="80"/>
                        <w:sz w:val="18"/>
                        <w:szCs w:val="18"/>
                      </w:rPr>
                      <w:t>mikovi@email.cz</w:t>
                    </w:r>
                  </w:hyperlink>
                </w:p>
                <w:p w:rsidR="00983B84" w:rsidRDefault="00983B8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.2pt;margin-top:4.05pt;width:249.3pt;height:127.7pt;z-index:251655680;mso-width-relative:margin;mso-height-relative:margin" fillcolor="#0d0d0d" stroked="f">
            <v:fill opacity="0"/>
            <v:textbox style="mso-next-textbox:#_x0000_s1031">
              <w:txbxContent>
                <w:p w:rsidR="00E65349" w:rsidRPr="00136777" w:rsidRDefault="00E65349">
                  <w:pPr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32"/>
                      <w:szCs w:val="32"/>
                    </w:rPr>
                    <w:t>Czech</w:t>
                  </w:r>
                  <w:proofErr w:type="spellEnd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32"/>
                      <w:szCs w:val="32"/>
                    </w:rPr>
                    <w:t>Fun</w:t>
                  </w:r>
                  <w:proofErr w:type="spellEnd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32"/>
                      <w:szCs w:val="32"/>
                    </w:rPr>
                    <w:t>Club</w:t>
                  </w:r>
                  <w:proofErr w:type="spellEnd"/>
                  <w:r w:rsidR="004F08FF"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v Bruselu</w:t>
                  </w:r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:rsidR="00E65349" w:rsidRPr="00136777" w:rsidRDefault="00E65349">
                  <w:pPr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Vás zve na </w:t>
                  </w:r>
                  <w:r w:rsidR="00153211"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svůj </w:t>
                  </w:r>
                  <w:r w:rsidR="00D1546C"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>1</w:t>
                  </w:r>
                  <w:r w:rsidR="00593AF9"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>8</w:t>
                  </w:r>
                  <w:r w:rsidR="00D1546C"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>.</w:t>
                  </w:r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klubový večer</w:t>
                  </w:r>
                </w:p>
                <w:p w:rsidR="00E65349" w:rsidRPr="00136777" w:rsidRDefault="00E65349">
                  <w:pPr>
                    <w:rPr>
                      <w:rFonts w:ascii="Monotype Corsiva" w:hAnsi="Monotype Corsiva"/>
                      <w:b/>
                      <w:color w:val="1D1B11" w:themeColor="background2" w:themeShade="1A"/>
                      <w:sz w:val="16"/>
                      <w:szCs w:val="16"/>
                    </w:rPr>
                  </w:pPr>
                </w:p>
                <w:p w:rsidR="00DA003D" w:rsidRPr="00136777" w:rsidRDefault="00074B7D" w:rsidP="00DA003D">
                  <w:pPr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</w:pPr>
                  <w:r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>k</w:t>
                  </w:r>
                  <w:r w:rsidR="00DA003D"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>terý se bude konat</w:t>
                  </w:r>
                </w:p>
                <w:p w:rsidR="00186139" w:rsidRPr="00136777" w:rsidRDefault="00593AF9" w:rsidP="00DA003D">
                  <w:pPr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ve středu 29. května</w:t>
                  </w:r>
                  <w:r w:rsidR="00DA003D"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="00DA003D"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201</w:t>
                  </w:r>
                  <w:r w:rsidR="00D1546C"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3</w:t>
                  </w:r>
                  <w:r w:rsidR="00186139"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 xml:space="preserve">  od</w:t>
                  </w:r>
                  <w:proofErr w:type="gramEnd"/>
                  <w:r w:rsidR="00186139"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 19,30 hod.</w:t>
                  </w:r>
                </w:p>
                <w:p w:rsidR="007733E5" w:rsidRPr="00136777" w:rsidRDefault="00777390" w:rsidP="00DA003D">
                  <w:pPr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  <w:u w:val="single"/>
                    </w:rPr>
                  </w:pPr>
                  <w:r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>v</w:t>
                  </w:r>
                  <w:r w:rsidR="007733E5"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 xml:space="preserve">  </w:t>
                  </w:r>
                  <w:proofErr w:type="gramStart"/>
                  <w:r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>jazz</w:t>
                  </w:r>
                  <w:proofErr w:type="gramEnd"/>
                  <w:r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 xml:space="preserve"> klubu </w:t>
                  </w:r>
                </w:p>
                <w:p w:rsidR="00074B7D" w:rsidRPr="00136777" w:rsidRDefault="00777390" w:rsidP="00DA003D">
                  <w:pPr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>The</w:t>
                  </w:r>
                  <w:proofErr w:type="spellEnd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Music </w:t>
                  </w:r>
                  <w:proofErr w:type="spellStart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>Village</w:t>
                  </w:r>
                  <w:proofErr w:type="spellEnd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>Brussels</w:t>
                  </w:r>
                  <w:proofErr w:type="spellEnd"/>
                  <w:r w:rsidRPr="00136777"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DA003D" w:rsidRPr="00136777" w:rsidRDefault="00777390" w:rsidP="00DA003D">
                  <w:pPr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</w:pPr>
                  <w:proofErr w:type="spellStart"/>
                  <w:r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>Rue</w:t>
                  </w:r>
                  <w:proofErr w:type="spellEnd"/>
                  <w:r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 xml:space="preserve"> des </w:t>
                  </w:r>
                  <w:proofErr w:type="spellStart"/>
                  <w:r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>Pierres</w:t>
                  </w:r>
                  <w:proofErr w:type="spellEnd"/>
                  <w:r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 xml:space="preserve"> 50, v blízkosti Grand </w:t>
                  </w:r>
                  <w:proofErr w:type="spellStart"/>
                  <w:r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>Place</w:t>
                  </w:r>
                  <w:proofErr w:type="spellEnd"/>
                  <w:r w:rsidR="00136777" w:rsidRPr="00136777">
                    <w:rPr>
                      <w:rFonts w:ascii="Monotype Corsiva" w:hAnsi="Monotype Corsiva"/>
                      <w:b/>
                      <w:i/>
                      <w:color w:val="1D1B11" w:themeColor="background2" w:themeShade="1A"/>
                      <w:sz w:val="24"/>
                      <w:szCs w:val="24"/>
                    </w:rPr>
                    <w:t xml:space="preserve"> Brusel</w:t>
                  </w:r>
                </w:p>
                <w:p w:rsidR="00DA003D" w:rsidRPr="00077B60" w:rsidRDefault="00DA003D">
                  <w:pPr>
                    <w:rPr>
                      <w:rFonts w:ascii="Monotype Corsiva" w:hAnsi="Monotype Corsiva"/>
                      <w:b/>
                      <w:i/>
                      <w:color w:val="FFFF00"/>
                    </w:rPr>
                  </w:pPr>
                </w:p>
                <w:p w:rsidR="00A0646A" w:rsidRPr="00DF634B" w:rsidRDefault="00A0646A">
                  <w:pPr>
                    <w:rPr>
                      <w:color w:val="FFFF00"/>
                    </w:rPr>
                  </w:pPr>
                </w:p>
              </w:txbxContent>
            </v:textbox>
          </v:shape>
        </w:pict>
      </w:r>
      <w:r w:rsidR="00ED3D40">
        <w:rPr>
          <w:noProof/>
          <w:lang w:eastAsia="cs-CZ"/>
        </w:rPr>
        <w:pict>
          <v:shape id="_x0000_s1062" type="#_x0000_t202" style="position:absolute;margin-left:438.85pt;margin-top:342.1pt;width:78.45pt;height:26.65pt;z-index:251657728" stroked="f">
            <v:fill opacity="0"/>
            <v:textbox style="mso-next-textbox:#_x0000_s1062">
              <w:txbxContent>
                <w:p w:rsidR="00136777" w:rsidRDefault="00A0646A" w:rsidP="00A0646A">
                  <w:pPr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</w:pPr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 xml:space="preserve">Více o klubu a </w:t>
                  </w:r>
                </w:p>
                <w:p w:rsidR="00A0646A" w:rsidRPr="00136777" w:rsidRDefault="00A0646A" w:rsidP="00A0646A">
                  <w:pPr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</w:pPr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 xml:space="preserve">jeho </w:t>
                  </w:r>
                  <w:proofErr w:type="gramStart"/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>akcích</w:t>
                  </w:r>
                  <w:proofErr w:type="gramEnd"/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 xml:space="preserve"> na</w:t>
                  </w:r>
                  <w:r w:rsidRPr="00136777">
                    <w:rPr>
                      <w:rFonts w:ascii="Bookman Old Style" w:hAnsi="Bookman Old Style"/>
                      <w:i/>
                      <w:color w:val="EEECE1"/>
                      <w:sz w:val="10"/>
                      <w:szCs w:val="10"/>
                    </w:rPr>
                    <w:t xml:space="preserve"> </w:t>
                  </w:r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>www.</w:t>
                  </w:r>
                  <w:proofErr w:type="spellStart"/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>czechfunclub.eu</w:t>
                  </w:r>
                  <w:proofErr w:type="spellEnd"/>
                </w:p>
                <w:p w:rsidR="00A0646A" w:rsidRDefault="00A0646A"/>
              </w:txbxContent>
            </v:textbox>
          </v:shape>
        </w:pict>
      </w:r>
      <w:r w:rsidR="00ED3D40">
        <w:rPr>
          <w:noProof/>
          <w:lang w:eastAsia="cs-CZ"/>
        </w:rPr>
        <w:pict>
          <v:shape id="_x0000_s1078" type="#_x0000_t202" style="position:absolute;margin-left:33.7pt;margin-top:283.55pt;width:284.25pt;height:133.9pt;z-index:251659776" fillcolor="black" stroked="f">
            <v:fill opacity="0"/>
            <v:textbox>
              <w:txbxContent>
                <w:p w:rsidR="00077B60" w:rsidRPr="00136777" w:rsidRDefault="009E7AFB" w:rsidP="00077B60">
                  <w:pPr>
                    <w:jc w:val="right"/>
                    <w:rPr>
                      <w:rFonts w:ascii="Monotype Corsiva" w:hAnsi="Monotype Corsiva"/>
                      <w:b/>
                      <w:color w:val="000000" w:themeColor="text1"/>
                      <w:sz w:val="72"/>
                      <w:szCs w:val="72"/>
                    </w:rPr>
                  </w:pPr>
                  <w:r w:rsidRPr="00136777">
                    <w:rPr>
                      <w:rFonts w:ascii="Monotype Corsiva" w:hAnsi="Monotype Corsiva"/>
                      <w:b/>
                      <w:color w:val="000000" w:themeColor="text1"/>
                      <w:sz w:val="72"/>
                      <w:szCs w:val="72"/>
                    </w:rPr>
                    <w:t>Tak vidím svět</w:t>
                  </w:r>
                </w:p>
                <w:p w:rsidR="00077B60" w:rsidRPr="00ED3D40" w:rsidRDefault="00077B60" w:rsidP="00077B60">
                  <w:pPr>
                    <w:jc w:val="right"/>
                    <w:rPr>
                      <w:rFonts w:ascii="Monotype Corsiva" w:hAnsi="Monotype Corsiva"/>
                      <w:color w:val="1D1B11" w:themeColor="background2" w:themeShade="1A"/>
                      <w:sz w:val="24"/>
                      <w:szCs w:val="24"/>
                    </w:rPr>
                  </w:pPr>
                  <w:r w:rsidRPr="00ED3D40">
                    <w:rPr>
                      <w:rFonts w:ascii="Monotype Corsiva" w:hAnsi="Monotype Corsiva"/>
                      <w:color w:val="1D1B11" w:themeColor="background2" w:themeShade="1A"/>
                      <w:sz w:val="24"/>
                      <w:szCs w:val="24"/>
                    </w:rPr>
                    <w:t>zpívat, hrát a povídat bude</w:t>
                  </w:r>
                </w:p>
                <w:p w:rsidR="00077B60" w:rsidRPr="00136777" w:rsidRDefault="009E7AFB" w:rsidP="00077B60">
                  <w:pPr>
                    <w:jc w:val="right"/>
                    <w:rPr>
                      <w:rFonts w:ascii="Monotype Corsiva" w:hAnsi="Monotype Corsiva"/>
                      <w:b/>
                      <w:color w:val="000000" w:themeColor="text1"/>
                      <w:sz w:val="44"/>
                      <w:szCs w:val="44"/>
                    </w:rPr>
                  </w:pPr>
                  <w:r w:rsidRPr="00136777">
                    <w:rPr>
                      <w:rFonts w:ascii="Monotype Corsiva" w:hAnsi="Monotype Corsiva"/>
                      <w:b/>
                      <w:color w:val="000000" w:themeColor="text1"/>
                      <w:sz w:val="44"/>
                      <w:szCs w:val="44"/>
                    </w:rPr>
                    <w:t xml:space="preserve">Jan </w:t>
                  </w:r>
                  <w:proofErr w:type="spellStart"/>
                  <w:r w:rsidRPr="00136777">
                    <w:rPr>
                      <w:rFonts w:ascii="Monotype Corsiva" w:hAnsi="Monotype Corsiva"/>
                      <w:b/>
                      <w:color w:val="000000" w:themeColor="text1"/>
                      <w:sz w:val="44"/>
                      <w:szCs w:val="44"/>
                    </w:rPr>
                    <w:t>Budař</w:t>
                  </w:r>
                  <w:proofErr w:type="spellEnd"/>
                  <w:r w:rsidR="00077B60" w:rsidRPr="00136777">
                    <w:rPr>
                      <w:rFonts w:ascii="Monotype Corsiva" w:hAnsi="Monotype Corsiva"/>
                      <w:b/>
                      <w:color w:val="000000" w:themeColor="text1"/>
                      <w:sz w:val="44"/>
                      <w:szCs w:val="44"/>
                    </w:rPr>
                    <w:t xml:space="preserve"> &amp; </w:t>
                  </w:r>
                  <w:r w:rsidRPr="00136777">
                    <w:rPr>
                      <w:rFonts w:ascii="Monotype Corsiva" w:hAnsi="Monotype Corsiva"/>
                      <w:b/>
                      <w:color w:val="000000" w:themeColor="text1"/>
                      <w:sz w:val="44"/>
                      <w:szCs w:val="44"/>
                    </w:rPr>
                    <w:t>Eliščin band</w:t>
                  </w:r>
                </w:p>
                <w:p w:rsidR="0085510B" w:rsidRPr="00ED3D40" w:rsidRDefault="0085510B" w:rsidP="00077B60">
                  <w:pPr>
                    <w:jc w:val="right"/>
                    <w:rPr>
                      <w:rFonts w:ascii="Monotype Corsiva" w:hAnsi="Monotype Corsiva"/>
                      <w:color w:val="1D1B11" w:themeColor="background2" w:themeShade="1A"/>
                      <w:sz w:val="16"/>
                      <w:szCs w:val="16"/>
                    </w:rPr>
                  </w:pPr>
                </w:p>
                <w:p w:rsidR="009E7AFB" w:rsidRPr="00ED3D40" w:rsidRDefault="0085510B" w:rsidP="00077B60">
                  <w:pPr>
                    <w:jc w:val="right"/>
                    <w:rPr>
                      <w:rFonts w:ascii="Monotype Corsiva" w:hAnsi="Monotype Corsiva"/>
                      <w:color w:val="1D1B11" w:themeColor="background2" w:themeShade="1A"/>
                      <w:sz w:val="24"/>
                      <w:szCs w:val="24"/>
                    </w:rPr>
                  </w:pPr>
                  <w:r w:rsidRPr="00ED3D40">
                    <w:rPr>
                      <w:rFonts w:ascii="Monotype Corsiva" w:hAnsi="Monotype Corsiva"/>
                      <w:color w:val="1D1B11" w:themeColor="background2" w:themeShade="1A"/>
                      <w:sz w:val="24"/>
                      <w:szCs w:val="24"/>
                    </w:rPr>
                    <w:t>host</w:t>
                  </w:r>
                  <w:r w:rsidR="009E7AFB" w:rsidRPr="00ED3D40">
                    <w:rPr>
                      <w:rFonts w:ascii="Monotype Corsiva" w:hAnsi="Monotype Corsiva"/>
                      <w:color w:val="1D1B11" w:themeColor="background2" w:themeShade="1A"/>
                      <w:sz w:val="24"/>
                      <w:szCs w:val="24"/>
                    </w:rPr>
                    <w:t>y</w:t>
                  </w:r>
                  <w:r w:rsidRPr="00ED3D40">
                    <w:rPr>
                      <w:rFonts w:ascii="Monotype Corsiva" w:hAnsi="Monotype Corsiva"/>
                      <w:color w:val="1D1B11" w:themeColor="background2" w:themeShade="1A"/>
                      <w:sz w:val="24"/>
                      <w:szCs w:val="24"/>
                    </w:rPr>
                    <w:t xml:space="preserve"> bud</w:t>
                  </w:r>
                  <w:r w:rsidR="009E7AFB" w:rsidRPr="00ED3D40">
                    <w:rPr>
                      <w:rFonts w:ascii="Monotype Corsiva" w:hAnsi="Monotype Corsiva"/>
                      <w:color w:val="1D1B11" w:themeColor="background2" w:themeShade="1A"/>
                      <w:sz w:val="24"/>
                      <w:szCs w:val="24"/>
                    </w:rPr>
                    <w:t xml:space="preserve">ou významní čeští </w:t>
                  </w:r>
                  <w:proofErr w:type="spellStart"/>
                  <w:r w:rsidR="009E7AFB" w:rsidRPr="00ED3D40">
                    <w:rPr>
                      <w:rFonts w:ascii="Monotype Corsiva" w:hAnsi="Monotype Corsiva"/>
                      <w:color w:val="1D1B11" w:themeColor="background2" w:themeShade="1A"/>
                      <w:sz w:val="24"/>
                      <w:szCs w:val="24"/>
                    </w:rPr>
                    <w:t>vývarnící</w:t>
                  </w:r>
                  <w:proofErr w:type="spellEnd"/>
                  <w:r w:rsidR="009E7AFB" w:rsidRPr="00ED3D40">
                    <w:rPr>
                      <w:rFonts w:ascii="Monotype Corsiva" w:hAnsi="Monotype Corsiva"/>
                      <w:color w:val="1D1B11" w:themeColor="background2" w:themeShade="1A"/>
                      <w:sz w:val="24"/>
                      <w:szCs w:val="24"/>
                    </w:rPr>
                    <w:t xml:space="preserve"> současnosti</w:t>
                  </w:r>
                </w:p>
                <w:p w:rsidR="009E7AFB" w:rsidRPr="00136777" w:rsidRDefault="00136777" w:rsidP="009E7AFB">
                  <w:pPr>
                    <w:jc w:val="right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  <w:r w:rsidRPr="00136777">
                    <w:rPr>
                      <w:rFonts w:ascii="Monotype Corsiva" w:hAnsi="Monotype Corsiva"/>
                      <w:b/>
                      <w:color w:val="000000" w:themeColor="text1"/>
                      <w:sz w:val="36"/>
                      <w:szCs w:val="36"/>
                    </w:rPr>
                    <w:t xml:space="preserve">Antonín </w:t>
                  </w:r>
                  <w:proofErr w:type="gramStart"/>
                  <w:r w:rsidRPr="00136777">
                    <w:rPr>
                      <w:rFonts w:ascii="Monotype Corsiva" w:hAnsi="Monotype Corsiva"/>
                      <w:b/>
                      <w:color w:val="000000" w:themeColor="text1"/>
                      <w:sz w:val="36"/>
                      <w:szCs w:val="36"/>
                    </w:rPr>
                    <w:t xml:space="preserve">Střížek  </w:t>
                  </w:r>
                  <w:r w:rsidR="009E7AFB" w:rsidRPr="00136777"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a</w:t>
                  </w:r>
                  <w:r w:rsidR="00601600">
                    <w:rPr>
                      <w:rFonts w:ascii="Monotype Corsiva" w:hAnsi="Monotype Corsiva"/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="009E7AFB" w:rsidRPr="00136777">
                    <w:rPr>
                      <w:rFonts w:ascii="Monotype Corsiva" w:hAnsi="Monotype Corsiva"/>
                      <w:b/>
                      <w:color w:val="000000" w:themeColor="text1"/>
                      <w:sz w:val="36"/>
                      <w:szCs w:val="36"/>
                    </w:rPr>
                    <w:t>Vladěna</w:t>
                  </w:r>
                  <w:proofErr w:type="gramEnd"/>
                  <w:r w:rsidR="009E7AFB" w:rsidRPr="00136777">
                    <w:rPr>
                      <w:rFonts w:ascii="Monotype Corsiva" w:hAnsi="Monotype Corsiva"/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9E7AFB" w:rsidRPr="00136777">
                    <w:rPr>
                      <w:rFonts w:ascii="Monotype Corsiva" w:hAnsi="Monotype Corsiva"/>
                      <w:b/>
                      <w:color w:val="000000" w:themeColor="text1"/>
                      <w:sz w:val="36"/>
                      <w:szCs w:val="36"/>
                    </w:rPr>
                    <w:t>Klumpar</w:t>
                  </w:r>
                  <w:proofErr w:type="spellEnd"/>
                </w:p>
                <w:p w:rsidR="00077B60" w:rsidRPr="00077B60" w:rsidRDefault="00077B60" w:rsidP="00077B60">
                  <w:pPr>
                    <w:jc w:val="right"/>
                    <w:rPr>
                      <w:rFonts w:ascii="Monotype Corsiva" w:hAnsi="Monotype Corsiva"/>
                      <w:b/>
                      <w:color w:val="FFFF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D3D40">
        <w:rPr>
          <w:noProof/>
          <w:lang w:eastAsia="cs-CZ"/>
        </w:rPr>
        <w:pict>
          <v:shape id="_x0000_s1082" type="#_x0000_t202" style="position:absolute;margin-left:416.25pt;margin-top:135.25pt;width:163.7pt;height:152.25pt;z-index:251662848" fillcolor="#484329 [814]" stroked="f">
            <v:textbox inset="0,0,0,0">
              <w:txbxContent>
                <w:p w:rsidR="009E7AFB" w:rsidRDefault="009E7AFB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331331" cy="1932961"/>
                        <wp:effectExtent l="19050" t="0" r="0" b="0"/>
                        <wp:docPr id="14" name="Obrázek 13" descr="strizek_antonin-_V3N5511-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rizek_antonin-_V3N5511-58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5211" cy="1944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7AFB">
        <w:rPr>
          <w:noProof/>
          <w:lang w:eastAsia="cs-CZ"/>
        </w:rPr>
        <w:pict>
          <v:shape id="_x0000_s1080" type="#_x0000_t202" style="position:absolute;margin-left:-1.3pt;margin-top:131.75pt;width:420.8pt;height:155.75pt;z-index:251654656" stroked="f">
            <v:fill opacity="0"/>
            <v:textbox>
              <w:txbxContent>
                <w:p w:rsidR="0085510B" w:rsidRDefault="00593AF9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4989678" cy="1919722"/>
                        <wp:effectExtent l="19050" t="0" r="1422" b="0"/>
                        <wp:docPr id="2" name="obrázek 2" descr="žal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žal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9985" cy="1919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72B07" w:rsidRPr="009704AC" w:rsidSect="002022CB">
      <w:pgSz w:w="11907" w:h="8391" w:orient="landscape" w:code="11"/>
      <w:pgMar w:top="57" w:right="720" w:bottom="720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F9" w:rsidRDefault="00772BF9" w:rsidP="00513BC2">
      <w:r>
        <w:separator/>
      </w:r>
    </w:p>
  </w:endnote>
  <w:endnote w:type="continuationSeparator" w:id="0">
    <w:p w:rsidR="00772BF9" w:rsidRDefault="00772BF9" w:rsidP="0051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F9" w:rsidRDefault="00772BF9" w:rsidP="00513BC2">
      <w:r>
        <w:separator/>
      </w:r>
    </w:p>
  </w:footnote>
  <w:footnote w:type="continuationSeparator" w:id="0">
    <w:p w:rsidR="00772BF9" w:rsidRDefault="00772BF9" w:rsidP="00513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2CB"/>
    <w:rsid w:val="0001012A"/>
    <w:rsid w:val="000258BA"/>
    <w:rsid w:val="00032939"/>
    <w:rsid w:val="0005148D"/>
    <w:rsid w:val="00051E42"/>
    <w:rsid w:val="00072926"/>
    <w:rsid w:val="00074B7D"/>
    <w:rsid w:val="00077B60"/>
    <w:rsid w:val="000B3CA7"/>
    <w:rsid w:val="000B555B"/>
    <w:rsid w:val="000B5BF1"/>
    <w:rsid w:val="00111083"/>
    <w:rsid w:val="00136777"/>
    <w:rsid w:val="0015106D"/>
    <w:rsid w:val="00151A02"/>
    <w:rsid w:val="00153211"/>
    <w:rsid w:val="00166DE6"/>
    <w:rsid w:val="00186139"/>
    <w:rsid w:val="001C7601"/>
    <w:rsid w:val="001E02D4"/>
    <w:rsid w:val="001E040A"/>
    <w:rsid w:val="001F1483"/>
    <w:rsid w:val="002022CB"/>
    <w:rsid w:val="002470AE"/>
    <w:rsid w:val="002A0B79"/>
    <w:rsid w:val="002F3339"/>
    <w:rsid w:val="002F5ED8"/>
    <w:rsid w:val="003056EA"/>
    <w:rsid w:val="0032434E"/>
    <w:rsid w:val="00380D96"/>
    <w:rsid w:val="0039368C"/>
    <w:rsid w:val="003A5C5B"/>
    <w:rsid w:val="003B5713"/>
    <w:rsid w:val="003B68DC"/>
    <w:rsid w:val="0046289D"/>
    <w:rsid w:val="00474863"/>
    <w:rsid w:val="0047542B"/>
    <w:rsid w:val="004A43F3"/>
    <w:rsid w:val="004E619A"/>
    <w:rsid w:val="004F08FF"/>
    <w:rsid w:val="00513BC2"/>
    <w:rsid w:val="00557BFD"/>
    <w:rsid w:val="00593AF9"/>
    <w:rsid w:val="005A3566"/>
    <w:rsid w:val="00601600"/>
    <w:rsid w:val="00623828"/>
    <w:rsid w:val="00680A80"/>
    <w:rsid w:val="006A3DBA"/>
    <w:rsid w:val="006E677D"/>
    <w:rsid w:val="006E708C"/>
    <w:rsid w:val="00711174"/>
    <w:rsid w:val="0073505F"/>
    <w:rsid w:val="0073543C"/>
    <w:rsid w:val="00766DB4"/>
    <w:rsid w:val="00770AE4"/>
    <w:rsid w:val="00772BF9"/>
    <w:rsid w:val="007733E5"/>
    <w:rsid w:val="00777390"/>
    <w:rsid w:val="0079015A"/>
    <w:rsid w:val="007A1FCE"/>
    <w:rsid w:val="007E1EAB"/>
    <w:rsid w:val="0084250E"/>
    <w:rsid w:val="0085510B"/>
    <w:rsid w:val="0086787A"/>
    <w:rsid w:val="008B1C65"/>
    <w:rsid w:val="008E576A"/>
    <w:rsid w:val="009405C4"/>
    <w:rsid w:val="009601E9"/>
    <w:rsid w:val="00961FCB"/>
    <w:rsid w:val="009635BC"/>
    <w:rsid w:val="009704AC"/>
    <w:rsid w:val="00983B84"/>
    <w:rsid w:val="009E09E5"/>
    <w:rsid w:val="009E7AFB"/>
    <w:rsid w:val="009F169F"/>
    <w:rsid w:val="00A0646A"/>
    <w:rsid w:val="00A3727A"/>
    <w:rsid w:val="00A93791"/>
    <w:rsid w:val="00AA20CE"/>
    <w:rsid w:val="00AB6461"/>
    <w:rsid w:val="00AE70B7"/>
    <w:rsid w:val="00AE710A"/>
    <w:rsid w:val="00B04B17"/>
    <w:rsid w:val="00B36026"/>
    <w:rsid w:val="00B94224"/>
    <w:rsid w:val="00BA6FCD"/>
    <w:rsid w:val="00BC46A5"/>
    <w:rsid w:val="00BD7B71"/>
    <w:rsid w:val="00C04268"/>
    <w:rsid w:val="00C07E71"/>
    <w:rsid w:val="00C43372"/>
    <w:rsid w:val="00C81871"/>
    <w:rsid w:val="00C949AF"/>
    <w:rsid w:val="00CB0672"/>
    <w:rsid w:val="00D12D6B"/>
    <w:rsid w:val="00D1546C"/>
    <w:rsid w:val="00D55B85"/>
    <w:rsid w:val="00D76280"/>
    <w:rsid w:val="00D86D2C"/>
    <w:rsid w:val="00DA003D"/>
    <w:rsid w:val="00DB6608"/>
    <w:rsid w:val="00DC0C2F"/>
    <w:rsid w:val="00DC2239"/>
    <w:rsid w:val="00DF634B"/>
    <w:rsid w:val="00E65349"/>
    <w:rsid w:val="00E67D06"/>
    <w:rsid w:val="00EB6B58"/>
    <w:rsid w:val="00EB78FA"/>
    <w:rsid w:val="00ED3D40"/>
    <w:rsid w:val="00F43D40"/>
    <w:rsid w:val="00F51CE2"/>
    <w:rsid w:val="00F72B07"/>
    <w:rsid w:val="00F92C8B"/>
    <w:rsid w:val="00FC0CBD"/>
    <w:rsid w:val="00FD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ad116,#38524a,#253731,#253736,#21363b"/>
      <o:colormenu v:ext="edit" fill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07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2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20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13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3BC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513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3BC2"/>
    <w:rPr>
      <w:sz w:val="22"/>
      <w:szCs w:val="22"/>
      <w:lang w:eastAsia="en-US"/>
    </w:rPr>
  </w:style>
  <w:style w:type="character" w:customStyle="1" w:styleId="st1">
    <w:name w:val="st1"/>
    <w:basedOn w:val="Standardnpsmoodstavce"/>
    <w:rsid w:val="00777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ikovi@email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radiczech@europe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Links>
    <vt:vector size="12" baseType="variant">
      <vt:variant>
        <vt:i4>131118</vt:i4>
      </vt:variant>
      <vt:variant>
        <vt:i4>3</vt:i4>
      </vt:variant>
      <vt:variant>
        <vt:i4>0</vt:i4>
      </vt:variant>
      <vt:variant>
        <vt:i4>5</vt:i4>
      </vt:variant>
      <vt:variant>
        <vt:lpwstr>mailto:mikovi@email.cz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mailto:tradiczech@europe.com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Laco</cp:lastModifiedBy>
  <cp:revision>5</cp:revision>
  <dcterms:created xsi:type="dcterms:W3CDTF">2013-04-29T22:14:00Z</dcterms:created>
  <dcterms:modified xsi:type="dcterms:W3CDTF">2013-04-29T22:58:00Z</dcterms:modified>
</cp:coreProperties>
</file>